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72060" w14:textId="77777777" w:rsidR="00460973" w:rsidRDefault="00460973" w:rsidP="00460973">
      <w:pPr>
        <w:rPr>
          <w:b/>
          <w:bCs/>
        </w:rPr>
      </w:pPr>
      <w:r w:rsidRPr="00A51B98">
        <w:rPr>
          <w:noProof/>
        </w:rPr>
        <w:drawing>
          <wp:inline distT="0" distB="0" distL="0" distR="0" wp14:anchorId="17F5988D" wp14:editId="6A2F741E">
            <wp:extent cx="1813412" cy="685800"/>
            <wp:effectExtent l="0" t="0" r="0" b="0"/>
            <wp:docPr id="4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817616" cy="687390"/>
                    </a:xfrm>
                    <a:prstGeom prst="rect">
                      <a:avLst/>
                    </a:prstGeom>
                    <a:noFill/>
                    <a:ln>
                      <a:noFill/>
                    </a:ln>
                  </pic:spPr>
                </pic:pic>
              </a:graphicData>
            </a:graphic>
          </wp:inline>
        </w:drawing>
      </w:r>
    </w:p>
    <w:p w14:paraId="4C07081B" w14:textId="38F6D145" w:rsidR="00460973" w:rsidRPr="00460973" w:rsidRDefault="00460973" w:rsidP="00460973">
      <w:pPr>
        <w:jc w:val="center"/>
        <w:rPr>
          <w:b/>
          <w:bCs/>
          <w:sz w:val="28"/>
          <w:szCs w:val="28"/>
        </w:rPr>
      </w:pPr>
      <w:r w:rsidRPr="00460973">
        <w:rPr>
          <w:b/>
          <w:bCs/>
          <w:sz w:val="28"/>
          <w:szCs w:val="28"/>
        </w:rPr>
        <w:t>Game Rescheduling Procedure</w:t>
      </w:r>
    </w:p>
    <w:p w14:paraId="4D9A20A1" w14:textId="77777777" w:rsidR="00460973" w:rsidRPr="00460973" w:rsidRDefault="00460973">
      <w:pPr>
        <w:rPr>
          <w:rFonts w:ascii="Arial Narrow" w:hAnsi="Arial Narrow"/>
          <w:sz w:val="20"/>
          <w:szCs w:val="20"/>
        </w:rPr>
      </w:pPr>
      <w:r w:rsidRPr="00460973">
        <w:rPr>
          <w:rFonts w:ascii="Arial Narrow" w:hAnsi="Arial Narrow"/>
          <w:sz w:val="20"/>
          <w:szCs w:val="20"/>
        </w:rPr>
        <w:t>Game rescheduling for a D10 League game must be completed on the D10 Game Rescheduling Request Form.</w:t>
      </w:r>
    </w:p>
    <w:p w14:paraId="0E8C0011" w14:textId="33431377" w:rsidR="00460973" w:rsidRPr="00460973" w:rsidRDefault="00460973">
      <w:pPr>
        <w:rPr>
          <w:rFonts w:ascii="Arial Narrow" w:hAnsi="Arial Narrow"/>
          <w:sz w:val="20"/>
          <w:szCs w:val="20"/>
        </w:rPr>
      </w:pPr>
      <w:r w:rsidRPr="00460973">
        <w:rPr>
          <w:rFonts w:ascii="Arial Narrow" w:hAnsi="Arial Narrow"/>
          <w:sz w:val="20"/>
          <w:szCs w:val="20"/>
        </w:rPr>
        <w:t xml:space="preserve"> If the rescheduled game date is prior to the original scheduled date, the request needs to be completed seven (7) days before the rescheduled date. </w:t>
      </w:r>
    </w:p>
    <w:p w14:paraId="7C9F2832" w14:textId="77777777" w:rsidR="00460973" w:rsidRPr="00460973" w:rsidRDefault="00460973">
      <w:pPr>
        <w:rPr>
          <w:rFonts w:ascii="Arial Narrow" w:hAnsi="Arial Narrow"/>
          <w:sz w:val="20"/>
          <w:szCs w:val="20"/>
        </w:rPr>
      </w:pPr>
      <w:r w:rsidRPr="00460973">
        <w:rPr>
          <w:rFonts w:ascii="Arial Narrow" w:hAnsi="Arial Narrow"/>
          <w:sz w:val="20"/>
          <w:szCs w:val="20"/>
        </w:rPr>
        <w:t xml:space="preserve">If the rescheduled date is </w:t>
      </w:r>
      <w:r w:rsidRPr="00460973">
        <w:rPr>
          <w:rFonts w:ascii="Arial Narrow" w:hAnsi="Arial Narrow"/>
          <w:sz w:val="20"/>
          <w:szCs w:val="20"/>
          <w:u w:val="single"/>
        </w:rPr>
        <w:t>after</w:t>
      </w:r>
      <w:r w:rsidRPr="00460973">
        <w:rPr>
          <w:rFonts w:ascii="Arial Narrow" w:hAnsi="Arial Narrow"/>
          <w:sz w:val="20"/>
          <w:szCs w:val="20"/>
        </w:rPr>
        <w:t xml:space="preserve"> the original scheduled date, the request needs to be completed seven (7) days before the original scheduled date. </w:t>
      </w:r>
    </w:p>
    <w:p w14:paraId="2E434FF3" w14:textId="58242FF1" w:rsidR="00460973" w:rsidRP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t>1. The requesting team contacts the D10 Game Re</w:t>
      </w:r>
      <w:r>
        <w:rPr>
          <w:rFonts w:ascii="Arial Narrow" w:hAnsi="Arial Narrow"/>
          <w:sz w:val="20"/>
          <w:szCs w:val="20"/>
        </w:rPr>
        <w:t>-</w:t>
      </w:r>
      <w:r w:rsidRPr="00460973">
        <w:rPr>
          <w:rFonts w:ascii="Arial Narrow" w:hAnsi="Arial Narrow"/>
          <w:sz w:val="20"/>
          <w:szCs w:val="20"/>
        </w:rPr>
        <w:t xml:space="preserve">scheduler, via email, with a copy to their Ice Scheduler, for a game rescheduling request form. </w:t>
      </w:r>
    </w:p>
    <w:p w14:paraId="3CCBAA28" w14:textId="77777777" w:rsidR="00460973" w:rsidRPr="00460973" w:rsidRDefault="00460973" w:rsidP="00460973">
      <w:pPr>
        <w:spacing w:after="0" w:line="240" w:lineRule="auto"/>
        <w:ind w:left="720" w:firstLine="720"/>
        <w:rPr>
          <w:rFonts w:ascii="Arial Narrow" w:hAnsi="Arial Narrow"/>
          <w:sz w:val="20"/>
          <w:szCs w:val="20"/>
        </w:rPr>
      </w:pPr>
      <w:r w:rsidRPr="00460973">
        <w:rPr>
          <w:rFonts w:ascii="Arial Narrow" w:hAnsi="Arial Narrow"/>
          <w:sz w:val="20"/>
          <w:szCs w:val="20"/>
        </w:rPr>
        <w:t xml:space="preserve">a. Provide the Game ID Number and Level on the subject line. </w:t>
      </w:r>
    </w:p>
    <w:p w14:paraId="2A4BAD3F" w14:textId="77777777" w:rsidR="00460973" w:rsidRPr="00460973" w:rsidRDefault="00460973" w:rsidP="00460973">
      <w:pPr>
        <w:spacing w:after="0" w:line="240" w:lineRule="auto"/>
        <w:ind w:left="720" w:firstLine="720"/>
        <w:rPr>
          <w:rFonts w:ascii="Arial Narrow" w:hAnsi="Arial Narrow"/>
          <w:sz w:val="20"/>
          <w:szCs w:val="20"/>
        </w:rPr>
      </w:pPr>
      <w:r w:rsidRPr="00460973">
        <w:rPr>
          <w:rFonts w:ascii="Arial Narrow" w:hAnsi="Arial Narrow"/>
          <w:sz w:val="20"/>
          <w:szCs w:val="20"/>
        </w:rPr>
        <w:t xml:space="preserve">b. Provide the amount of ice time needed to play the rescheduled game in the email. </w:t>
      </w:r>
    </w:p>
    <w:p w14:paraId="6775B2D8" w14:textId="77777777" w:rsidR="00460973" w:rsidRPr="00460973" w:rsidRDefault="00460973" w:rsidP="00460973">
      <w:pPr>
        <w:spacing w:after="0" w:line="240" w:lineRule="auto"/>
        <w:ind w:left="720" w:firstLine="720"/>
        <w:rPr>
          <w:rFonts w:ascii="Arial Narrow" w:hAnsi="Arial Narrow"/>
          <w:sz w:val="20"/>
          <w:szCs w:val="20"/>
        </w:rPr>
      </w:pPr>
      <w:r w:rsidRPr="00460973">
        <w:rPr>
          <w:rFonts w:ascii="Arial Narrow" w:hAnsi="Arial Narrow"/>
          <w:sz w:val="20"/>
          <w:szCs w:val="20"/>
        </w:rPr>
        <w:t xml:space="preserve">c. Ice time vacated is the property of the team or Association that purchased the ice. </w:t>
      </w:r>
    </w:p>
    <w:p w14:paraId="233D8D9C" w14:textId="7F501660" w:rsidR="00460973" w:rsidRPr="00460973" w:rsidRDefault="00460973" w:rsidP="00460973">
      <w:pPr>
        <w:ind w:left="720"/>
        <w:rPr>
          <w:rFonts w:ascii="Arial Narrow" w:hAnsi="Arial Narrow"/>
          <w:sz w:val="20"/>
          <w:szCs w:val="20"/>
        </w:rPr>
      </w:pPr>
      <w:r w:rsidRPr="00460973">
        <w:rPr>
          <w:rFonts w:ascii="Arial Narrow" w:hAnsi="Arial Narrow"/>
          <w:sz w:val="20"/>
          <w:szCs w:val="20"/>
        </w:rPr>
        <w:t>2. The Game Re</w:t>
      </w:r>
      <w:r>
        <w:rPr>
          <w:rFonts w:ascii="Arial Narrow" w:hAnsi="Arial Narrow"/>
          <w:sz w:val="20"/>
          <w:szCs w:val="20"/>
        </w:rPr>
        <w:t>-</w:t>
      </w:r>
      <w:r w:rsidRPr="00460973">
        <w:rPr>
          <w:rFonts w:ascii="Arial Narrow" w:hAnsi="Arial Narrow"/>
          <w:sz w:val="20"/>
          <w:szCs w:val="20"/>
        </w:rPr>
        <w:t xml:space="preserve">scheduler will send the form to the requesting team. </w:t>
      </w:r>
    </w:p>
    <w:p w14:paraId="227E31E0" w14:textId="77777777" w:rsidR="00460973" w:rsidRPr="00460973" w:rsidRDefault="00460973" w:rsidP="00460973">
      <w:pPr>
        <w:ind w:left="720"/>
        <w:rPr>
          <w:rFonts w:ascii="Arial Narrow" w:hAnsi="Arial Narrow"/>
          <w:sz w:val="20"/>
          <w:szCs w:val="20"/>
        </w:rPr>
      </w:pPr>
      <w:r w:rsidRPr="00460973">
        <w:rPr>
          <w:rFonts w:ascii="Arial Narrow" w:hAnsi="Arial Narrow"/>
          <w:sz w:val="20"/>
          <w:szCs w:val="20"/>
        </w:rPr>
        <w:t xml:space="preserve">3. Once the teams have agreed on a date, </w:t>
      </w:r>
      <w:proofErr w:type="gramStart"/>
      <w:r w:rsidRPr="00460973">
        <w:rPr>
          <w:rFonts w:ascii="Arial Narrow" w:hAnsi="Arial Narrow"/>
          <w:sz w:val="20"/>
          <w:szCs w:val="20"/>
        </w:rPr>
        <w:t>time</w:t>
      </w:r>
      <w:proofErr w:type="gramEnd"/>
      <w:r w:rsidRPr="00460973">
        <w:rPr>
          <w:rFonts w:ascii="Arial Narrow" w:hAnsi="Arial Narrow"/>
          <w:sz w:val="20"/>
          <w:szCs w:val="20"/>
        </w:rPr>
        <w:t xml:space="preserve"> and location to play the rescheduled game, the form should be completed and signed by the requesting team’s Head Coach. </w:t>
      </w:r>
    </w:p>
    <w:p w14:paraId="285E1DF9" w14:textId="77777777" w:rsidR="00460973" w:rsidRPr="00460973" w:rsidRDefault="00460973" w:rsidP="00460973">
      <w:pPr>
        <w:ind w:left="720"/>
        <w:rPr>
          <w:rFonts w:ascii="Arial Narrow" w:hAnsi="Arial Narrow"/>
          <w:sz w:val="20"/>
          <w:szCs w:val="20"/>
        </w:rPr>
      </w:pPr>
      <w:r w:rsidRPr="00460973">
        <w:rPr>
          <w:rFonts w:ascii="Arial Narrow" w:hAnsi="Arial Narrow"/>
          <w:sz w:val="20"/>
          <w:szCs w:val="20"/>
        </w:rPr>
        <w:t xml:space="preserve">4. The form should then be sent to the non-requesting team’s Head Coach for approval, which can be done either by physically signing the form or by an email response stating the approval. </w:t>
      </w:r>
    </w:p>
    <w:p w14:paraId="39B6B783" w14:textId="3E775B4F" w:rsidR="00460973" w:rsidRPr="00460973" w:rsidRDefault="00460973" w:rsidP="00460973">
      <w:pPr>
        <w:ind w:left="720"/>
        <w:rPr>
          <w:rFonts w:ascii="Arial Narrow" w:hAnsi="Arial Narrow"/>
          <w:sz w:val="20"/>
          <w:szCs w:val="20"/>
        </w:rPr>
      </w:pPr>
      <w:r w:rsidRPr="00460973">
        <w:rPr>
          <w:rFonts w:ascii="Arial Narrow" w:hAnsi="Arial Narrow"/>
          <w:sz w:val="20"/>
          <w:szCs w:val="20"/>
        </w:rPr>
        <w:t>5. Once approved by both teams Head Coaches, the requesting team shall forward the Game Rescheduling Request form, via email, to the Game Re</w:t>
      </w:r>
      <w:r>
        <w:rPr>
          <w:rFonts w:ascii="Arial Narrow" w:hAnsi="Arial Narrow"/>
          <w:sz w:val="20"/>
          <w:szCs w:val="20"/>
        </w:rPr>
        <w:t>-</w:t>
      </w:r>
      <w:r w:rsidRPr="00460973">
        <w:rPr>
          <w:rFonts w:ascii="Arial Narrow" w:hAnsi="Arial Narrow"/>
          <w:sz w:val="20"/>
          <w:szCs w:val="20"/>
        </w:rPr>
        <w:t xml:space="preserve">scheduler with both Head Coaches approvals. </w:t>
      </w:r>
    </w:p>
    <w:p w14:paraId="07D09F39" w14:textId="03F6B80D" w:rsidR="00460973" w:rsidRPr="00460973" w:rsidRDefault="00460973" w:rsidP="00460973">
      <w:pPr>
        <w:ind w:left="720"/>
        <w:rPr>
          <w:rFonts w:ascii="Arial Narrow" w:hAnsi="Arial Narrow"/>
          <w:sz w:val="20"/>
          <w:szCs w:val="20"/>
        </w:rPr>
      </w:pPr>
      <w:r w:rsidRPr="00460973">
        <w:rPr>
          <w:rFonts w:ascii="Arial Narrow" w:hAnsi="Arial Narrow"/>
          <w:sz w:val="20"/>
          <w:szCs w:val="20"/>
        </w:rPr>
        <w:t>6. The Game Re</w:t>
      </w:r>
      <w:r>
        <w:rPr>
          <w:rFonts w:ascii="Arial Narrow" w:hAnsi="Arial Narrow"/>
          <w:sz w:val="20"/>
          <w:szCs w:val="20"/>
        </w:rPr>
        <w:t>-</w:t>
      </w:r>
      <w:r w:rsidRPr="00460973">
        <w:rPr>
          <w:rFonts w:ascii="Arial Narrow" w:hAnsi="Arial Narrow"/>
          <w:sz w:val="20"/>
          <w:szCs w:val="20"/>
        </w:rPr>
        <w:t xml:space="preserve">scheduler will notify the Referee Scheduler and D10 personnel of the change. </w:t>
      </w:r>
    </w:p>
    <w:p w14:paraId="60520F36" w14:textId="77777777" w:rsidR="00460973" w:rsidRPr="00460973" w:rsidRDefault="00460973" w:rsidP="00460973">
      <w:pPr>
        <w:ind w:left="720"/>
        <w:rPr>
          <w:rFonts w:ascii="Arial Narrow" w:hAnsi="Arial Narrow"/>
          <w:sz w:val="20"/>
          <w:szCs w:val="20"/>
        </w:rPr>
      </w:pPr>
      <w:r w:rsidRPr="00460973">
        <w:rPr>
          <w:rFonts w:ascii="Arial Narrow" w:hAnsi="Arial Narrow"/>
          <w:sz w:val="20"/>
          <w:szCs w:val="20"/>
        </w:rPr>
        <w:t xml:space="preserve">7. The requesting team will mail the Rescheduling Request Form with the appropriate penalty fees to the D10 Treasurer. </w:t>
      </w:r>
    </w:p>
    <w:p w14:paraId="78B7F7DB" w14:textId="77777777" w:rsidR="00460973" w:rsidRPr="00460973" w:rsidRDefault="00460973" w:rsidP="00460973">
      <w:pPr>
        <w:ind w:left="720" w:firstLine="720"/>
        <w:rPr>
          <w:rFonts w:ascii="Arial Narrow" w:hAnsi="Arial Narrow"/>
          <w:sz w:val="20"/>
          <w:szCs w:val="20"/>
        </w:rPr>
      </w:pPr>
      <w:r w:rsidRPr="00460973">
        <w:rPr>
          <w:rFonts w:ascii="Arial Narrow" w:hAnsi="Arial Narrow"/>
          <w:i/>
          <w:iCs/>
          <w:sz w:val="20"/>
          <w:szCs w:val="20"/>
        </w:rPr>
        <w:t xml:space="preserve">Note: If the game is played without the form and penalty check being received by the D10 Treasurer, an additional fee will be assessed. If all fees are not paid by the D10 Tournament, the requesting team and/or </w:t>
      </w:r>
      <w:proofErr w:type="gramStart"/>
      <w:r w:rsidRPr="00460973">
        <w:rPr>
          <w:rFonts w:ascii="Arial Narrow" w:hAnsi="Arial Narrow"/>
          <w:i/>
          <w:iCs/>
          <w:sz w:val="20"/>
          <w:szCs w:val="20"/>
        </w:rPr>
        <w:t>all of</w:t>
      </w:r>
      <w:proofErr w:type="gramEnd"/>
      <w:r w:rsidRPr="00460973">
        <w:rPr>
          <w:rFonts w:ascii="Arial Narrow" w:hAnsi="Arial Narrow"/>
          <w:i/>
          <w:iCs/>
          <w:sz w:val="20"/>
          <w:szCs w:val="20"/>
        </w:rPr>
        <w:t xml:space="preserve"> their respective Association teams may be denied entry</w:t>
      </w:r>
      <w:r w:rsidRPr="00460973">
        <w:rPr>
          <w:rFonts w:ascii="Arial Narrow" w:hAnsi="Arial Narrow"/>
          <w:sz w:val="20"/>
          <w:szCs w:val="20"/>
        </w:rPr>
        <w:t>.</w:t>
      </w:r>
    </w:p>
    <w:p w14:paraId="2B1AA0C4" w14:textId="77777777" w:rsidR="004A77DA" w:rsidRDefault="00460973" w:rsidP="004A77DA">
      <w:pPr>
        <w:spacing w:after="0" w:line="240" w:lineRule="auto"/>
        <w:ind w:left="720"/>
        <w:rPr>
          <w:rFonts w:cstheme="minorHAnsi"/>
          <w:b/>
          <w:spacing w:val="-2"/>
          <w:sz w:val="20"/>
          <w:szCs w:val="20"/>
        </w:rPr>
      </w:pPr>
      <w:r w:rsidRPr="00460973">
        <w:rPr>
          <w:rFonts w:ascii="Arial Narrow" w:hAnsi="Arial Narrow"/>
          <w:sz w:val="20"/>
          <w:szCs w:val="20"/>
        </w:rPr>
        <w:t>D10 Game Re</w:t>
      </w:r>
      <w:r>
        <w:rPr>
          <w:rFonts w:ascii="Arial Narrow" w:hAnsi="Arial Narrow"/>
          <w:sz w:val="20"/>
          <w:szCs w:val="20"/>
        </w:rPr>
        <w:t>-</w:t>
      </w:r>
      <w:r w:rsidRPr="00460973">
        <w:rPr>
          <w:rFonts w:ascii="Arial Narrow" w:hAnsi="Arial Narrow"/>
          <w:sz w:val="20"/>
          <w:szCs w:val="20"/>
        </w:rPr>
        <w:t>scheduler Contact:</w:t>
      </w:r>
      <w:r w:rsidR="004A77DA">
        <w:rPr>
          <w:rFonts w:ascii="Arial Narrow" w:hAnsi="Arial Narrow"/>
          <w:sz w:val="20"/>
          <w:szCs w:val="20"/>
        </w:rPr>
        <w:t xml:space="preserve"> </w:t>
      </w:r>
      <w:r w:rsidR="004A77DA" w:rsidRPr="009539FC">
        <w:rPr>
          <w:rFonts w:cstheme="minorHAnsi"/>
          <w:b/>
          <w:spacing w:val="-2"/>
          <w:sz w:val="20"/>
          <w:szCs w:val="20"/>
        </w:rPr>
        <w:t xml:space="preserve">Tom </w:t>
      </w:r>
      <w:proofErr w:type="spellStart"/>
      <w:r w:rsidR="004A77DA" w:rsidRPr="009539FC">
        <w:rPr>
          <w:rFonts w:cstheme="minorHAnsi"/>
          <w:b/>
          <w:spacing w:val="-2"/>
          <w:sz w:val="20"/>
          <w:szCs w:val="20"/>
        </w:rPr>
        <w:t>Nergard</w:t>
      </w:r>
      <w:proofErr w:type="spellEnd"/>
      <w:r w:rsidR="004A77DA" w:rsidRPr="009539FC">
        <w:rPr>
          <w:rFonts w:cstheme="minorHAnsi"/>
          <w:b/>
          <w:spacing w:val="-2"/>
          <w:sz w:val="20"/>
          <w:szCs w:val="20"/>
        </w:rPr>
        <w:t xml:space="preserve">                           </w:t>
      </w:r>
      <w:r w:rsidR="004A77DA">
        <w:rPr>
          <w:rFonts w:cstheme="minorHAnsi"/>
          <w:b/>
          <w:spacing w:val="-2"/>
          <w:sz w:val="20"/>
          <w:szCs w:val="20"/>
        </w:rPr>
        <w:tab/>
      </w:r>
    </w:p>
    <w:p w14:paraId="1A03194A" w14:textId="5F3B3424" w:rsidR="004A77DA" w:rsidRDefault="004A77DA" w:rsidP="004A77DA">
      <w:pPr>
        <w:spacing w:after="0" w:line="240" w:lineRule="auto"/>
        <w:ind w:left="720"/>
        <w:rPr>
          <w:rFonts w:cstheme="minorHAnsi"/>
          <w:bCs/>
          <w:spacing w:val="-2"/>
          <w:sz w:val="20"/>
          <w:szCs w:val="20"/>
        </w:rPr>
      </w:pPr>
      <w:r w:rsidRPr="009539FC">
        <w:rPr>
          <w:rFonts w:cstheme="minorHAnsi"/>
          <w:bCs/>
          <w:spacing w:val="-2"/>
          <w:sz w:val="20"/>
          <w:szCs w:val="20"/>
        </w:rPr>
        <w:t>Cell:             763-670-6039</w:t>
      </w:r>
      <w:r>
        <w:rPr>
          <w:rFonts w:cstheme="minorHAnsi"/>
          <w:bCs/>
          <w:spacing w:val="-2"/>
          <w:sz w:val="20"/>
          <w:szCs w:val="20"/>
        </w:rPr>
        <w:t xml:space="preserve"> </w:t>
      </w:r>
      <w:r w:rsidRPr="009539FC">
        <w:rPr>
          <w:rFonts w:cstheme="minorHAnsi"/>
          <w:bCs/>
          <w:spacing w:val="-2"/>
          <w:sz w:val="20"/>
          <w:szCs w:val="20"/>
        </w:rPr>
        <w:t xml:space="preserve">                                                                                                </w:t>
      </w:r>
      <w:r>
        <w:rPr>
          <w:rFonts w:cstheme="minorHAnsi"/>
          <w:bCs/>
          <w:spacing w:val="-2"/>
          <w:sz w:val="20"/>
          <w:szCs w:val="20"/>
        </w:rPr>
        <w:tab/>
      </w:r>
    </w:p>
    <w:p w14:paraId="74534AD6" w14:textId="37963F31" w:rsidR="00460973" w:rsidRPr="00460973" w:rsidRDefault="004A77DA" w:rsidP="004A77DA">
      <w:pPr>
        <w:spacing w:after="0" w:line="240" w:lineRule="auto"/>
        <w:ind w:left="720"/>
        <w:rPr>
          <w:rFonts w:ascii="Arial Narrow" w:hAnsi="Arial Narrow"/>
          <w:sz w:val="20"/>
          <w:szCs w:val="20"/>
        </w:rPr>
      </w:pPr>
      <w:r w:rsidRPr="009539FC">
        <w:rPr>
          <w:rFonts w:cstheme="minorHAnsi"/>
          <w:bCs/>
          <w:spacing w:val="-2"/>
          <w:sz w:val="20"/>
          <w:szCs w:val="20"/>
        </w:rPr>
        <w:t xml:space="preserve">Email:          </w:t>
      </w:r>
      <w:hyperlink r:id="rId5" w:history="1">
        <w:r w:rsidRPr="00715765">
          <w:rPr>
            <w:rStyle w:val="Hyperlink"/>
            <w:rFonts w:cstheme="minorHAnsi"/>
            <w:bCs/>
            <w:spacing w:val="-2"/>
            <w:sz w:val="20"/>
            <w:szCs w:val="20"/>
          </w:rPr>
          <w:t>shraref113@gmail.com</w:t>
        </w:r>
      </w:hyperlink>
    </w:p>
    <w:p w14:paraId="6F87E4A6" w14:textId="77777777" w:rsidR="004A77DA" w:rsidRDefault="004A77DA" w:rsidP="00460973">
      <w:pPr>
        <w:spacing w:after="0" w:line="240" w:lineRule="auto"/>
        <w:ind w:left="720"/>
        <w:rPr>
          <w:rFonts w:ascii="Arial Narrow" w:hAnsi="Arial Narrow"/>
          <w:sz w:val="20"/>
          <w:szCs w:val="20"/>
        </w:rPr>
      </w:pPr>
    </w:p>
    <w:p w14:paraId="340C1D70" w14:textId="4B5BAAC4" w:rsidR="00460973" w:rsidRP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t xml:space="preserve">D10 Treasurer: </w:t>
      </w:r>
      <w:r w:rsidR="004A77DA">
        <w:rPr>
          <w:rFonts w:ascii="Arial Narrow" w:hAnsi="Arial Narrow"/>
          <w:sz w:val="20"/>
          <w:szCs w:val="20"/>
        </w:rPr>
        <w:t xml:space="preserve"> </w:t>
      </w:r>
      <w:r w:rsidRPr="00460973">
        <w:rPr>
          <w:rFonts w:ascii="Arial Narrow" w:hAnsi="Arial Narrow"/>
          <w:sz w:val="20"/>
          <w:szCs w:val="20"/>
        </w:rPr>
        <w:t xml:space="preserve">Rhonda Madsen </w:t>
      </w:r>
    </w:p>
    <w:p w14:paraId="4BCB9800" w14:textId="7729FBFA" w:rsidR="00460973" w:rsidRP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sym w:font="Symbol" w:char="F0B7"/>
      </w:r>
      <w:r w:rsidRPr="00460973">
        <w:rPr>
          <w:rFonts w:ascii="Arial Narrow" w:hAnsi="Arial Narrow"/>
          <w:sz w:val="20"/>
          <w:szCs w:val="20"/>
        </w:rPr>
        <w:t xml:space="preserve"> 1931 </w:t>
      </w:r>
      <w:r w:rsidR="004A77DA">
        <w:rPr>
          <w:rFonts w:ascii="Arial Narrow" w:hAnsi="Arial Narrow"/>
          <w:sz w:val="20"/>
          <w:szCs w:val="20"/>
        </w:rPr>
        <w:t>2</w:t>
      </w:r>
      <w:r w:rsidR="004A77DA" w:rsidRPr="004A77DA">
        <w:rPr>
          <w:rFonts w:ascii="Arial Narrow" w:hAnsi="Arial Narrow"/>
          <w:sz w:val="20"/>
          <w:szCs w:val="20"/>
          <w:vertAlign w:val="superscript"/>
        </w:rPr>
        <w:t>nd</w:t>
      </w:r>
      <w:r w:rsidR="004A77DA">
        <w:rPr>
          <w:rFonts w:ascii="Arial Narrow" w:hAnsi="Arial Narrow"/>
          <w:sz w:val="20"/>
          <w:szCs w:val="20"/>
        </w:rPr>
        <w:t xml:space="preserve"> </w:t>
      </w:r>
      <w:r w:rsidRPr="00460973">
        <w:rPr>
          <w:rFonts w:ascii="Arial Narrow" w:hAnsi="Arial Narrow"/>
          <w:sz w:val="20"/>
          <w:szCs w:val="20"/>
        </w:rPr>
        <w:t xml:space="preserve">Street NW, Elk River, MN 55330 </w:t>
      </w:r>
    </w:p>
    <w:p w14:paraId="002C6943" w14:textId="77777777" w:rsid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sym w:font="Symbol" w:char="F0B7"/>
      </w:r>
      <w:r w:rsidRPr="00460973">
        <w:rPr>
          <w:rFonts w:ascii="Arial Narrow" w:hAnsi="Arial Narrow"/>
          <w:sz w:val="20"/>
          <w:szCs w:val="20"/>
        </w:rPr>
        <w:t xml:space="preserve"> 612-747-7414 </w:t>
      </w:r>
    </w:p>
    <w:p w14:paraId="12F4DF3A" w14:textId="77777777" w:rsidR="00460973" w:rsidRDefault="00460973" w:rsidP="00460973">
      <w:pPr>
        <w:spacing w:after="0" w:line="240" w:lineRule="auto"/>
        <w:ind w:left="720"/>
        <w:rPr>
          <w:rFonts w:ascii="Arial Narrow" w:hAnsi="Arial Narrow"/>
          <w:sz w:val="20"/>
          <w:szCs w:val="20"/>
        </w:rPr>
      </w:pPr>
    </w:p>
    <w:p w14:paraId="123CC9FA" w14:textId="42CECF56" w:rsidR="00460973" w:rsidRPr="00460973" w:rsidRDefault="00460973" w:rsidP="00460973">
      <w:pPr>
        <w:spacing w:after="0" w:line="240" w:lineRule="auto"/>
        <w:ind w:left="720"/>
        <w:rPr>
          <w:rFonts w:ascii="Arial Narrow" w:hAnsi="Arial Narrow"/>
          <w:sz w:val="20"/>
          <w:szCs w:val="20"/>
        </w:rPr>
      </w:pPr>
      <w:r w:rsidRPr="00460973">
        <w:rPr>
          <w:rFonts w:ascii="Arial Narrow" w:hAnsi="Arial Narrow"/>
          <w:b/>
          <w:bCs/>
          <w:sz w:val="20"/>
          <w:szCs w:val="20"/>
          <w:u w:val="single"/>
        </w:rPr>
        <w:t>Rescheduling Penalties</w:t>
      </w:r>
      <w:r w:rsidRPr="00460973">
        <w:rPr>
          <w:rFonts w:ascii="Arial Narrow" w:hAnsi="Arial Narrow"/>
          <w:sz w:val="20"/>
          <w:szCs w:val="20"/>
        </w:rPr>
        <w:t xml:space="preserve">: </w:t>
      </w:r>
    </w:p>
    <w:p w14:paraId="612F7704" w14:textId="77777777" w:rsid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sym w:font="Symbol" w:char="F0B7"/>
      </w:r>
      <w:r w:rsidRPr="00460973">
        <w:rPr>
          <w:rFonts w:ascii="Arial Narrow" w:hAnsi="Arial Narrow"/>
          <w:sz w:val="20"/>
          <w:szCs w:val="20"/>
        </w:rPr>
        <w:t xml:space="preserve"> Standard rescheduling penalty is $150. </w:t>
      </w:r>
    </w:p>
    <w:p w14:paraId="10FE1B7B" w14:textId="77777777" w:rsid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sym w:font="Symbol" w:char="F0B7"/>
      </w:r>
      <w:r w:rsidRPr="00460973">
        <w:rPr>
          <w:rFonts w:ascii="Arial Narrow" w:hAnsi="Arial Narrow"/>
          <w:sz w:val="20"/>
          <w:szCs w:val="20"/>
        </w:rPr>
        <w:t xml:space="preserve"> Single game situation penalty is $50 in additional to the standard rescheduling penalty (applicable if rescheduling a game creates a single game situation for the hour either before or after the hour is being vacated, or if the rescheduled game is scheduled for a time that creates a single game situation).</w:t>
      </w:r>
    </w:p>
    <w:p w14:paraId="2C546422" w14:textId="77777777" w:rsid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t xml:space="preserve"> </w:t>
      </w:r>
      <w:r w:rsidRPr="00460973">
        <w:rPr>
          <w:rFonts w:ascii="Arial Narrow" w:hAnsi="Arial Narrow"/>
          <w:sz w:val="20"/>
          <w:szCs w:val="20"/>
        </w:rPr>
        <w:sym w:font="Symbol" w:char="F0B7"/>
      </w:r>
      <w:r w:rsidRPr="00460973">
        <w:rPr>
          <w:rFonts w:ascii="Arial Narrow" w:hAnsi="Arial Narrow"/>
          <w:sz w:val="20"/>
          <w:szCs w:val="20"/>
        </w:rPr>
        <w:t xml:space="preserve"> If the rescheduling procedure does not meet the timeframe of seven (7) days as mentioned above, an additional $300 penalty will be assessed. </w:t>
      </w:r>
    </w:p>
    <w:p w14:paraId="51E39FC0" w14:textId="77777777" w:rsidR="00460973" w:rsidRDefault="00460973" w:rsidP="00460973">
      <w:pPr>
        <w:spacing w:after="0" w:line="240" w:lineRule="auto"/>
        <w:ind w:left="720"/>
        <w:rPr>
          <w:rFonts w:ascii="Arial Narrow" w:hAnsi="Arial Narrow"/>
          <w:sz w:val="20"/>
          <w:szCs w:val="20"/>
        </w:rPr>
      </w:pPr>
    </w:p>
    <w:p w14:paraId="2BBAF9BD" w14:textId="3C924165" w:rsidR="00460973" w:rsidRPr="00460973" w:rsidRDefault="00460973" w:rsidP="00460973">
      <w:pPr>
        <w:spacing w:after="0" w:line="240" w:lineRule="auto"/>
        <w:ind w:left="720"/>
        <w:rPr>
          <w:rFonts w:ascii="Arial Narrow" w:hAnsi="Arial Narrow"/>
          <w:b/>
          <w:bCs/>
          <w:sz w:val="20"/>
          <w:szCs w:val="20"/>
          <w:u w:val="single"/>
        </w:rPr>
      </w:pPr>
      <w:r w:rsidRPr="00460973">
        <w:rPr>
          <w:rFonts w:ascii="Arial Narrow" w:hAnsi="Arial Narrow"/>
          <w:b/>
          <w:bCs/>
          <w:sz w:val="20"/>
          <w:szCs w:val="20"/>
          <w:u w:val="single"/>
        </w:rPr>
        <w:t xml:space="preserve">Inclement Weather </w:t>
      </w:r>
    </w:p>
    <w:p w14:paraId="6ADF0D20" w14:textId="11D07CD4" w:rsidR="00460973" w:rsidRPr="00460973" w:rsidRDefault="00460973" w:rsidP="00460973">
      <w:pPr>
        <w:spacing w:after="0" w:line="240" w:lineRule="auto"/>
        <w:ind w:left="720"/>
        <w:rPr>
          <w:rFonts w:ascii="Arial Narrow" w:hAnsi="Arial Narrow"/>
          <w:sz w:val="20"/>
          <w:szCs w:val="20"/>
        </w:rPr>
      </w:pPr>
      <w:r w:rsidRPr="00460973">
        <w:rPr>
          <w:rFonts w:ascii="Arial Narrow" w:hAnsi="Arial Narrow"/>
          <w:sz w:val="20"/>
          <w:szCs w:val="20"/>
        </w:rPr>
        <w:sym w:font="Symbol" w:char="F0B7"/>
      </w:r>
      <w:r w:rsidRPr="00460973">
        <w:rPr>
          <w:rFonts w:ascii="Arial Narrow" w:hAnsi="Arial Narrow"/>
          <w:sz w:val="20"/>
          <w:szCs w:val="20"/>
        </w:rPr>
        <w:t xml:space="preserve"> Games that are postponed because of inclement weather must have the rescheduling procedure completed within seven (7) days of the postponement. If it is not completed within the time frame, D10 will find a location for the game to be played, with both teams sharing the cost of the new game. If a team has been refusing the reschedule, the team which has been refusing the reschedule will be responsible for the full cost of the new game</w:t>
      </w:r>
    </w:p>
    <w:sectPr w:rsidR="00460973" w:rsidRPr="00460973" w:rsidSect="0046097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973"/>
    <w:rsid w:val="00460973"/>
    <w:rsid w:val="004A7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9A5A9"/>
  <w15:chartTrackingRefBased/>
  <w15:docId w15:val="{75EF95D0-6248-4268-A4FA-EAC9AB406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0973"/>
    <w:rPr>
      <w:color w:val="0563C1" w:themeColor="hyperlink"/>
      <w:u w:val="single"/>
    </w:rPr>
  </w:style>
  <w:style w:type="character" w:styleId="UnresolvedMention">
    <w:name w:val="Unresolved Mention"/>
    <w:basedOn w:val="DefaultParagraphFont"/>
    <w:uiPriority w:val="99"/>
    <w:semiHidden/>
    <w:unhideWhenUsed/>
    <w:rsid w:val="00460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hraref113@gmail.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486</Words>
  <Characters>2776</Characters>
  <Application>Microsoft Office Word</Application>
  <DocSecurity>0</DocSecurity>
  <Lines>23</Lines>
  <Paragraphs>6</Paragraphs>
  <ScaleCrop>false</ScaleCrop>
  <Company/>
  <LinksUpToDate>false</LinksUpToDate>
  <CharactersWithSpaces>3256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Penner</dc:creator>
  <cp:keywords/>
  <dc:description/>
  <cp:lastModifiedBy> </cp:lastModifiedBy>
  <cp:revision>2</cp:revision>
  <dcterms:created xsi:type="dcterms:W3CDTF">2021-08-26T02:25:00Z</dcterms:created>
  <dcterms:modified xsi:type="dcterms:W3CDTF">2021-10-01T18:52:00Z</dcterms:modified>
</cp:coreProperties>
</file>